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rPr>
          <w:b/>
          <w:b/>
          <w:color w:val="800080"/>
          <w:sz w:val="96"/>
          <w14:shadow w14:blurRad="50800" w14:dist="38100" w14:dir="2700000" w14:sx="100000" w14:sy="100000" w14:kx="0" w14:ky="0" w14:algn="tl">
            <w14:srgbClr w14:val="000000">
              <w14:alpha w14:val="60000"/>
            </w14:srgbClr>
          </w14:shadow>
        </w:rPr>
      </w:pPr>
      <w:r>
        <w:rPr>
          <w:b/>
          <w:color w:val="800080"/>
          <w:sz w:val="96"/>
          <w14:shadow w14:blurRad="50800" w14:dist="38100" w14:dir="2700000" w14:sx="100000" w14:sy="100000" w14:kx="0" w14:ky="0" w14:algn="tl">
            <w14:srgbClr w14:val="000000">
              <w14:alpha w14:val="60000"/>
            </w14:srgbClr>
          </w14:shadow>
        </w:rPr>
        <w:t>ERA</w:t>
      </w:r>
    </w:p>
    <w:p>
      <w:pPr>
        <w:pStyle w:val="Heading5"/>
        <w:rPr>
          <w:b/>
          <w:b/>
          <w:color w:val="800080"/>
        </w:rPr>
      </w:pPr>
      <w:r>
        <mc:AlternateContent>
          <mc:Choice Requires="wps">
            <w:drawing>
              <wp:anchor behindDoc="0" distT="0" distB="0" distL="114300" distR="114300" simplePos="0" locked="0" layoutInCell="0" allowOverlap="1" relativeHeight="3" wp14:anchorId="07CE86C4">
                <wp:simplePos x="0" y="0"/>
                <wp:positionH relativeFrom="column">
                  <wp:posOffset>4098925</wp:posOffset>
                </wp:positionH>
                <wp:positionV relativeFrom="paragraph">
                  <wp:posOffset>185420</wp:posOffset>
                </wp:positionV>
                <wp:extent cx="2592070" cy="443230"/>
                <wp:effectExtent l="0" t="0" r="0" b="0"/>
                <wp:wrapSquare wrapText="bothSides"/>
                <wp:docPr id="1" name="Text Box 20"/>
                <a:graphic xmlns:a="http://schemas.openxmlformats.org/drawingml/2006/main">
                  <a:graphicData uri="http://schemas.microsoft.com/office/word/2010/wordprocessingShape">
                    <wps:wsp>
                      <wps:cNvSpPr/>
                      <wps:spPr>
                        <a:xfrm>
                          <a:off x="0" y="0"/>
                          <a:ext cx="2591280" cy="442440"/>
                        </a:xfrm>
                        <a:prstGeom prst="rect">
                          <a:avLst/>
                        </a:prstGeom>
                        <a:noFill/>
                        <a:ln w="0">
                          <a:noFill/>
                        </a:ln>
                      </wps:spPr>
                      <wps:style>
                        <a:lnRef idx="0"/>
                        <a:fillRef idx="0"/>
                        <a:effectRef idx="0"/>
                        <a:fontRef idx="minor"/>
                      </wps:style>
                      <wps:txbx>
                        <w:txbxContent>
                          <w:p>
                            <w:pPr>
                              <w:pStyle w:val="Heading4"/>
                              <w:ind w:right="-427" w:firstLine="720"/>
                              <w:jc w:val="center"/>
                              <w:rPr>
                                <w:color w:val="800080"/>
                                <w:sz w:val="48"/>
                              </w:rPr>
                            </w:pPr>
                            <w:r>
                              <w:rPr>
                                <w:color w:val="800080"/>
                                <w:sz w:val="48"/>
                              </w:rPr>
                              <w:t>ONE VOICE</w:t>
                            </w:r>
                          </w:p>
                        </w:txbxContent>
                      </wps:txbx>
                      <wps:bodyPr>
                        <a:noAutofit/>
                      </wps:bodyPr>
                    </wps:wsp>
                  </a:graphicData>
                </a:graphic>
              </wp:anchor>
            </w:drawing>
          </mc:Choice>
          <mc:Fallback>
            <w:pict>
              <v:rect id="shape_0" ID="Text Box 20" stroked="f" style="position:absolute;margin-left:322.75pt;margin-top:14.6pt;width:204pt;height:34.8pt;v-text-anchor:top" wp14:anchorId="07CE86C4">
                <w10:wrap type="square"/>
                <v:fill o:detectmouseclick="t" on="false"/>
                <v:stroke color="#3465a4" joinstyle="round" endcap="flat"/>
                <v:textbox>
                  <w:txbxContent>
                    <w:p>
                      <w:pPr>
                        <w:pStyle w:val="Heading4"/>
                        <w:ind w:right="-427" w:firstLine="720"/>
                        <w:jc w:val="center"/>
                        <w:rPr>
                          <w:color w:val="800080"/>
                          <w:sz w:val="48"/>
                        </w:rPr>
                      </w:pPr>
                      <w:r>
                        <w:rPr>
                          <w:color w:val="800080"/>
                          <w:sz w:val="48"/>
                        </w:rPr>
                        <w:t>ONE VOICE</w:t>
                      </w:r>
                    </w:p>
                  </w:txbxContent>
                </v:textbox>
              </v:rect>
            </w:pict>
          </mc:Fallback>
        </mc:AlternateContent>
      </w:r>
      <w:r>
        <w:rPr>
          <w:b/>
          <w:color w:val="800080"/>
        </w:rPr>
        <w:t>Emmbrook Residents Association</w:t>
      </w:r>
    </w:p>
    <w:p>
      <w:pPr>
        <w:pStyle w:val="Heading4"/>
        <w:ind w:right="-427" w:firstLine="720"/>
        <w:rPr>
          <w:color w:val="800080"/>
          <w:sz w:val="48"/>
        </w:rPr>
      </w:pPr>
      <w:r>
        <mc:AlternateContent>
          <mc:Choice Requires="wps">
            <w:drawing>
              <wp:anchor behindDoc="0" distT="0" distB="0" distL="0" distR="0" simplePos="0" locked="0" layoutInCell="0" allowOverlap="1" relativeHeight="4" wp14:anchorId="4D197A68">
                <wp:simplePos x="0" y="0"/>
                <wp:positionH relativeFrom="column">
                  <wp:posOffset>-83820</wp:posOffset>
                </wp:positionH>
                <wp:positionV relativeFrom="paragraph">
                  <wp:posOffset>119380</wp:posOffset>
                </wp:positionV>
                <wp:extent cx="3293110" cy="275590"/>
                <wp:effectExtent l="0" t="0" r="0" b="0"/>
                <wp:wrapNone/>
                <wp:docPr id="3" name="Text Box 26"/>
                <a:graphic xmlns:a="http://schemas.openxmlformats.org/drawingml/2006/main">
                  <a:graphicData uri="http://schemas.microsoft.com/office/word/2010/wordprocessingShape">
                    <wps:wsp>
                      <wps:cNvSpPr/>
                      <wps:spPr>
                        <a:xfrm>
                          <a:off x="0" y="0"/>
                          <a:ext cx="3292560" cy="275040"/>
                        </a:xfrm>
                        <a:prstGeom prst="rect">
                          <a:avLst/>
                        </a:prstGeom>
                        <a:noFill/>
                        <a:ln w="0">
                          <a:noFill/>
                        </a:ln>
                      </wps:spPr>
                      <wps:style>
                        <a:lnRef idx="0"/>
                        <a:fillRef idx="0"/>
                        <a:effectRef idx="0"/>
                        <a:fontRef idx="minor"/>
                      </wps:style>
                      <wps:txbx>
                        <w:txbxContent>
                          <w:p>
                            <w:pPr>
                              <w:pStyle w:val="Header"/>
                              <w:tabs>
                                <w:tab w:val="clear" w:pos="4153"/>
                                <w:tab w:val="clear" w:pos="8306"/>
                              </w:tabs>
                              <w:rPr>
                                <w:rFonts w:ascii="Arial" w:hAnsi="Arial"/>
                                <w:sz w:val="24"/>
                              </w:rPr>
                            </w:pPr>
                            <w:r>
                              <w:rPr>
                                <w:rFonts w:ascii="Arial" w:hAnsi="Arial"/>
                                <w:color w:val="800080"/>
                                <w:sz w:val="24"/>
                              </w:rPr>
                              <w:t>REPRESENTING EMMBROOK RESIDENTS</w:t>
                            </w:r>
                          </w:p>
                        </w:txbxContent>
                      </wps:txbx>
                      <wps:bodyPr>
                        <a:noAutofit/>
                      </wps:bodyPr>
                    </wps:wsp>
                  </a:graphicData>
                </a:graphic>
              </wp:anchor>
            </w:drawing>
          </mc:Choice>
          <mc:Fallback>
            <w:pict>
              <v:rect id="shape_0" ID="Text Box 26" stroked="f" style="position:absolute;margin-left:-6.6pt;margin-top:9.4pt;width:259.2pt;height:21.6pt;v-text-anchor:top" wp14:anchorId="4D197A68">
                <w10:wrap type="none"/>
                <v:fill o:detectmouseclick="t" on="false"/>
                <v:stroke color="#3465a4" joinstyle="round" endcap="flat"/>
                <v:textbox>
                  <w:txbxContent>
                    <w:p>
                      <w:pPr>
                        <w:pStyle w:val="Header"/>
                        <w:tabs>
                          <w:tab w:val="clear" w:pos="4153"/>
                          <w:tab w:val="clear" w:pos="8306"/>
                        </w:tabs>
                        <w:rPr>
                          <w:rFonts w:ascii="Arial" w:hAnsi="Arial"/>
                          <w:sz w:val="24"/>
                        </w:rPr>
                      </w:pPr>
                      <w:r>
                        <w:rPr>
                          <w:rFonts w:ascii="Arial" w:hAnsi="Arial"/>
                          <w:color w:val="800080"/>
                          <w:sz w:val="24"/>
                        </w:rPr>
                        <w:t>REPRESENTING EMMBROOK RESIDENTS</w:t>
                      </w:r>
                    </w:p>
                  </w:txbxContent>
                </v:textbox>
              </v:rect>
            </w:pict>
          </mc:Fallback>
        </mc:AlternateContent>
      </w:r>
      <w:r>
        <w:rPr>
          <w:color w:val="800080"/>
          <w:sz w:val="48"/>
        </w:rPr>
        <w:t xml:space="preserve">      </w:t>
      </w:r>
    </w:p>
    <w:p>
      <w:pPr>
        <w:pStyle w:val="Heading6"/>
        <w:rPr/>
      </w:pPr>
      <w:r>
        <mc:AlternateContent>
          <mc:Choice Requires="wps">
            <w:drawing>
              <wp:anchor behindDoc="0" distT="0" distB="0" distL="0" distR="0" simplePos="0" locked="0" layoutInCell="0" allowOverlap="1" relativeHeight="2" wp14:anchorId="0CAC4F6D">
                <wp:simplePos x="0" y="0"/>
                <wp:positionH relativeFrom="column">
                  <wp:posOffset>-210185</wp:posOffset>
                </wp:positionH>
                <wp:positionV relativeFrom="paragraph">
                  <wp:posOffset>99060</wp:posOffset>
                </wp:positionV>
                <wp:extent cx="6902450" cy="1270"/>
                <wp:effectExtent l="0" t="0" r="0" b="0"/>
                <wp:wrapNone/>
                <wp:docPr id="5" name="Line 4"/>
                <a:graphic xmlns:a="http://schemas.openxmlformats.org/drawingml/2006/main">
                  <a:graphicData uri="http://schemas.microsoft.com/office/word/2010/wordprocessingShape">
                    <wps:wsp>
                      <wps:cNvSpPr/>
                      <wps:spPr>
                        <a:xfrm>
                          <a:off x="0" y="0"/>
                          <a:ext cx="6901920" cy="0"/>
                        </a:xfrm>
                        <a:prstGeom prst="line">
                          <a:avLst/>
                        </a:prstGeom>
                        <a:ln w="19050">
                          <a:solidFill>
                            <a:srgbClr val="660066"/>
                          </a:solidFill>
                          <a:round/>
                        </a:ln>
                      </wps:spPr>
                      <wps:style>
                        <a:lnRef idx="0"/>
                        <a:fillRef idx="0"/>
                        <a:effectRef idx="0"/>
                        <a:fontRef idx="minor"/>
                      </wps:style>
                      <wps:bodyPr/>
                    </wps:wsp>
                  </a:graphicData>
                </a:graphic>
              </wp:anchor>
            </w:drawing>
          </mc:Choice>
          <mc:Fallback>
            <w:pict>
              <v:line id="shape_0" from="-16.55pt,7.8pt" to="526.85pt,7.8pt" ID="Line 4" stroked="t" style="position:absolute" wp14:anchorId="0CAC4F6D">
                <v:stroke color="#660066" weight="19080" joinstyle="round" endcap="flat"/>
                <v:fill o:detectmouseclick="t" on="false"/>
              </v:line>
            </w:pict>
          </mc:Fallback>
        </mc:AlternateContent>
      </w:r>
      <w:r>
        <w:rPr/>
        <w:tab/>
      </w:r>
    </w:p>
    <w:p>
      <w:pPr>
        <w:pStyle w:val="Heading7"/>
        <w:jc w:val="both"/>
        <w:rPr>
          <w:rFonts w:ascii="Arial" w:hAnsi="Arial"/>
          <w:b/>
          <w:b/>
          <w:color w:val="FF0000"/>
        </w:rPr>
      </w:pPr>
      <w:r>
        <w:rPr>
          <w:rFonts w:ascii="Arial" w:hAnsi="Arial"/>
          <w:b/>
          <w:color w:val="FF0000"/>
        </w:rPr>
      </w:r>
    </w:p>
    <w:p>
      <w:pPr>
        <w:pStyle w:val="Heading7"/>
        <w:jc w:val="right"/>
        <w:rPr>
          <w:rFonts w:ascii="Arial" w:hAnsi="Arial"/>
          <w:color w:val="000000"/>
        </w:rPr>
      </w:pPr>
      <w:r>
        <w:rPr>
          <w:rFonts w:ascii="Arial" w:hAnsi="Arial"/>
          <w:color w:val="000000"/>
        </w:rPr>
        <w:t xml:space="preserve">May </w:t>
      </w:r>
      <w:r>
        <w:rPr>
          <w:rFonts w:ascii="Arial" w:hAnsi="Arial"/>
          <w:color w:val="000000" w:themeColor="text1"/>
        </w:rPr>
        <w:t>202</w:t>
      </w:r>
      <w:r>
        <w:rPr>
          <w:rFonts w:ascii="Arial" w:hAnsi="Arial"/>
          <w:color w:val="000000" w:themeColor="text1"/>
        </w:rPr>
        <w:t>3</w:t>
      </w:r>
    </w:p>
    <w:p>
      <w:pPr>
        <w:pStyle w:val="Normal"/>
        <w:rPr/>
      </w:pPr>
      <w:r>
        <w:rPr/>
      </w:r>
    </w:p>
    <w:p>
      <w:pPr>
        <w:pStyle w:val="Heading3"/>
        <w:rPr>
          <w:rFonts w:ascii="Arial" w:hAnsi="Arial"/>
          <w:b/>
          <w:b/>
          <w:sz w:val="20"/>
          <w:u w:val="single"/>
        </w:rPr>
      </w:pPr>
      <w:r>
        <w:rPr>
          <w:rFonts w:ascii="Arial" w:hAnsi="Arial"/>
          <w:b/>
          <w:sz w:val="20"/>
          <w:u w:val="single"/>
        </w:rPr>
      </w:r>
    </w:p>
    <w:p>
      <w:pPr>
        <w:pStyle w:val="Normal"/>
        <w:jc w:val="both"/>
        <w:rPr>
          <w:rFonts w:ascii="Arial" w:hAnsi="Arial"/>
        </w:rPr>
      </w:pPr>
      <w:r>
        <w:rPr>
          <w:rFonts w:ascii="Arial" w:hAnsi="Arial"/>
        </w:rPr>
        <w:t xml:space="preserve">Dear Fellow Resident,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Our </w:t>
      </w:r>
      <w:r>
        <w:rPr>
          <w:rFonts w:ascii="Arial" w:hAnsi="Arial"/>
        </w:rPr>
        <w:t>sevent</w:t>
      </w:r>
      <w:r>
        <w:rPr>
          <w:rFonts w:ascii="Arial" w:hAnsi="Arial"/>
          <w:color w:val="000000" w:themeColor="text1"/>
        </w:rPr>
        <w:t>eenth</w:t>
      </w:r>
      <w:r>
        <w:rPr>
          <w:rFonts w:ascii="Arial" w:hAnsi="Arial"/>
        </w:rPr>
        <w:t xml:space="preserve"> Annual General Meeting will take place on </w:t>
      </w:r>
      <w:r>
        <w:rPr>
          <w:rFonts w:ascii="Arial" w:hAnsi="Arial"/>
        </w:rPr>
        <w:t>Wednesday</w:t>
      </w:r>
      <w:r>
        <w:rPr>
          <w:rFonts w:ascii="Arial" w:hAnsi="Arial"/>
          <w:b/>
        </w:rPr>
        <w:t xml:space="preserve"> 1</w:t>
      </w:r>
      <w:r>
        <w:rPr>
          <w:rFonts w:ascii="Arial" w:hAnsi="Arial"/>
          <w:b/>
        </w:rPr>
        <w:t>7</w:t>
      </w:r>
      <w:r>
        <w:rPr>
          <w:rFonts w:ascii="Arial" w:hAnsi="Arial"/>
          <w:b/>
          <w:color w:val="000000" w:themeColor="text1"/>
        </w:rPr>
        <w:t>th</w:t>
      </w:r>
      <w:r>
        <w:rPr>
          <w:rFonts w:ascii="Arial" w:hAnsi="Arial"/>
          <w:b/>
        </w:rPr>
        <w:t xml:space="preserve"> </w:t>
      </w:r>
      <w:r>
        <w:rPr>
          <w:rFonts w:ascii="Arial" w:hAnsi="Arial"/>
          <w:b/>
          <w:color w:val="000000"/>
        </w:rPr>
        <w:t>May 202</w:t>
      </w:r>
      <w:r>
        <w:rPr>
          <w:rFonts w:ascii="Arial" w:hAnsi="Arial"/>
          <w:b/>
          <w:color w:val="000000"/>
        </w:rPr>
        <w:t>3</w:t>
      </w:r>
      <w:r>
        <w:rPr>
          <w:rFonts w:ascii="Arial" w:hAnsi="Arial"/>
        </w:rPr>
        <w:t xml:space="preserve"> at Emmbrook Village Hall commencing at 8.00pm.  An agenda is attached.</w:t>
      </w:r>
    </w:p>
    <w:p>
      <w:pPr>
        <w:pStyle w:val="Normal"/>
        <w:jc w:val="both"/>
        <w:rPr>
          <w:rFonts w:ascii="Arial" w:hAnsi="Arial"/>
        </w:rPr>
      </w:pPr>
      <w:r>
        <w:rPr>
          <w:rFonts w:ascii="Arial" w:hAnsi="Arial"/>
        </w:rPr>
      </w:r>
    </w:p>
    <w:p>
      <w:pPr>
        <w:pStyle w:val="Normal"/>
        <w:jc w:val="both"/>
        <w:rPr>
          <w:rFonts w:ascii="Arial" w:hAnsi="Arial"/>
          <w:color w:val="000000" w:themeColor="text1"/>
        </w:rPr>
      </w:pPr>
      <w:r>
        <w:rPr>
          <w:rFonts w:ascii="Arial" w:hAnsi="Arial"/>
          <w:color w:val="000000" w:themeColor="text1"/>
        </w:rPr>
        <w:t xml:space="preserve">As a member of the Association, you are entitled and encouraged to come along to hear and comment on the work of your committee, carried out on your behalf during the year.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At the meeting, we will be appointing a new committee to serve for the </w:t>
      </w:r>
      <w:r>
        <w:rPr>
          <w:rFonts w:ascii="Arial" w:hAnsi="Arial"/>
          <w:color w:val="000000" w:themeColor="text1"/>
        </w:rPr>
        <w:t>year 202</w:t>
      </w:r>
      <w:r>
        <w:rPr>
          <w:rFonts w:ascii="Arial" w:hAnsi="Arial"/>
          <w:color w:val="000000" w:themeColor="text1"/>
        </w:rPr>
        <w:t>3</w:t>
      </w:r>
      <w:r>
        <w:rPr>
          <w:rFonts w:ascii="Arial" w:hAnsi="Arial"/>
          <w:color w:val="000000" w:themeColor="text1"/>
        </w:rPr>
        <w:t>/2</w:t>
      </w:r>
      <w:r>
        <w:rPr>
          <w:rFonts w:ascii="Arial" w:hAnsi="Arial"/>
          <w:color w:val="000000" w:themeColor="text1"/>
        </w:rPr>
        <w:t>4</w:t>
      </w:r>
      <w:r>
        <w:rPr>
          <w:rFonts w:ascii="Arial" w:hAnsi="Arial"/>
        </w:rPr>
        <w:t xml:space="preserve">, in accordance with the constitution of the Association.  </w:t>
      </w:r>
      <w:r>
        <w:rPr>
          <w:rFonts w:ascii="Arial" w:hAnsi="Arial"/>
          <w:color w:val="000000" w:themeColor="text1"/>
        </w:rPr>
        <w:t>We would encourage as many members as possible to consider standing for election onto the committee which is at present running under strength in terms of numbers.  However, the more of us there are, the more we can achieve on behalf of our members.</w:t>
      </w:r>
      <w:r>
        <w:rPr>
          <w:rFonts w:ascii="Arial" w:hAnsi="Arial"/>
        </w:rPr>
        <w:t xml:space="preserve">  If you would like to stand for office, please complete and return the enclosed application form to the Secretary, as instructed on the form.   Please ensure that you indicate the office for which you wish to be considered.  You must be proposed and seconded by two current members of the Association.</w:t>
      </w:r>
    </w:p>
    <w:p>
      <w:pPr>
        <w:pStyle w:val="Normal"/>
        <w:jc w:val="both"/>
        <w:rPr>
          <w:rFonts w:ascii="Arial" w:hAnsi="Arial"/>
        </w:rPr>
      </w:pPr>
      <w:r>
        <w:rPr>
          <w:rFonts w:ascii="Arial" w:hAnsi="Arial"/>
        </w:rPr>
      </w:r>
    </w:p>
    <w:p>
      <w:pPr>
        <w:pStyle w:val="Normal"/>
        <w:jc w:val="both"/>
        <w:rPr>
          <w:rFonts w:ascii="Arial" w:hAnsi="Arial"/>
          <w:b/>
          <w:b/>
        </w:rPr>
      </w:pPr>
      <w:r>
        <w:rPr>
          <w:rFonts w:ascii="Arial" w:hAnsi="Arial"/>
        </w:rPr>
        <w:t>The offices available are:</w:t>
        <w:tab/>
      </w:r>
      <w:r>
        <w:rPr>
          <w:rFonts w:ascii="Arial" w:hAnsi="Arial"/>
          <w:b/>
        </w:rPr>
        <w:t>Chairman</w:t>
      </w:r>
    </w:p>
    <w:p>
      <w:pPr>
        <w:pStyle w:val="Normal"/>
        <w:ind w:left="2880" w:hanging="0"/>
        <w:jc w:val="both"/>
        <w:rPr>
          <w:rFonts w:ascii="Arial" w:hAnsi="Arial"/>
          <w:b/>
          <w:b/>
        </w:rPr>
      </w:pPr>
      <w:r>
        <w:rPr>
          <w:rFonts w:ascii="Arial" w:hAnsi="Arial"/>
          <w:b/>
        </w:rPr>
        <w:t>Vice Chairman</w:t>
      </w:r>
    </w:p>
    <w:p>
      <w:pPr>
        <w:pStyle w:val="Normal"/>
        <w:ind w:left="2880" w:hanging="0"/>
        <w:jc w:val="both"/>
        <w:rPr>
          <w:rFonts w:ascii="Arial" w:hAnsi="Arial"/>
          <w:b/>
          <w:b/>
        </w:rPr>
      </w:pPr>
      <w:r>
        <w:rPr>
          <w:rFonts w:ascii="Arial" w:hAnsi="Arial"/>
          <w:b/>
        </w:rPr>
        <w:t>Secretary</w:t>
      </w:r>
    </w:p>
    <w:p>
      <w:pPr>
        <w:pStyle w:val="Normal"/>
        <w:tabs>
          <w:tab w:val="clear" w:pos="720"/>
          <w:tab w:val="center" w:pos="6542" w:leader="none"/>
        </w:tabs>
        <w:ind w:left="2880" w:hanging="0"/>
        <w:jc w:val="both"/>
        <w:rPr>
          <w:rFonts w:ascii="Arial" w:hAnsi="Arial"/>
          <w:b/>
          <w:b/>
        </w:rPr>
      </w:pPr>
      <w:r>
        <w:rPr>
          <w:rFonts w:ascii="Arial" w:hAnsi="Arial"/>
          <w:b/>
        </w:rPr>
        <w:t>Treasurer</w:t>
        <w:tab/>
      </w:r>
    </w:p>
    <w:p>
      <w:pPr>
        <w:pStyle w:val="Normal"/>
        <w:ind w:left="2880" w:hanging="0"/>
        <w:jc w:val="both"/>
        <w:rPr>
          <w:rFonts w:ascii="Arial" w:hAnsi="Arial"/>
          <w:b/>
          <w:b/>
        </w:rPr>
      </w:pPr>
      <w:r>
        <w:rPr>
          <w:rFonts w:ascii="Arial" w:hAnsi="Arial"/>
          <w:b/>
        </w:rPr>
        <w:t>Committee Member x 8</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Current officers can stand for re-election but must submit themselves to the same process.</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If more than one member stands for a particular office, or more than eight members for the committee, then a ballot will take place at the AGM to determine membership of the new committee.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The secretary must receive nominations at least two days prior to the AGM </w:t>
      </w:r>
      <w:r>
        <w:rPr>
          <w:rFonts w:ascii="Arial" w:hAnsi="Arial"/>
          <w:color w:val="000000"/>
        </w:rPr>
        <w:t>i.e. by Sunday</w:t>
      </w:r>
      <w:r>
        <w:rPr>
          <w:rFonts w:ascii="Arial" w:hAnsi="Arial"/>
          <w:b/>
          <w:color w:val="000000"/>
        </w:rPr>
        <w:t xml:space="preserve"> </w:t>
      </w:r>
      <w:r>
        <w:rPr>
          <w:rFonts w:ascii="Arial" w:hAnsi="Arial"/>
          <w:b/>
          <w:color w:val="000000" w:themeColor="text1"/>
        </w:rPr>
        <w:t>14</w:t>
      </w:r>
      <w:r>
        <w:rPr>
          <w:rFonts w:ascii="Arial" w:hAnsi="Arial"/>
          <w:b/>
          <w:color w:val="000000" w:themeColor="text1"/>
          <w:vertAlign w:val="superscript"/>
        </w:rPr>
        <w:t>th</w:t>
      </w:r>
      <w:r>
        <w:rPr>
          <w:rFonts w:ascii="Arial" w:hAnsi="Arial"/>
          <w:b/>
          <w:color w:val="000000"/>
        </w:rPr>
        <w:t xml:space="preserve"> May 20</w:t>
      </w:r>
      <w:bookmarkStart w:id="0" w:name="_GoBack"/>
      <w:bookmarkEnd w:id="0"/>
      <w:r>
        <w:rPr>
          <w:rFonts w:ascii="Arial" w:hAnsi="Arial"/>
          <w:b/>
          <w:color w:val="000000"/>
        </w:rPr>
        <w:t>2</w:t>
      </w:r>
      <w:r>
        <w:rPr>
          <w:rFonts w:ascii="Arial" w:hAnsi="Arial"/>
          <w:b/>
          <w:color w:val="000000"/>
        </w:rPr>
        <w:t>3</w:t>
      </w:r>
      <w:r>
        <w:rPr>
          <w:rFonts w:ascii="Arial" w:hAnsi="Arial"/>
        </w:rPr>
        <w:t xml:space="preserve"> at the latest.  Additional copies of nomination forms can be obtained from the Secretary.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We look forward to meeting you at the AGM and thank you for your support over the past year.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Yours sincerely</w:t>
      </w:r>
    </w:p>
    <w:p>
      <w:pPr>
        <w:pStyle w:val="Normal"/>
        <w:jc w:val="both"/>
        <w:rPr>
          <w:rFonts w:ascii="Arial" w:hAnsi="Arial"/>
        </w:rPr>
      </w:pPr>
      <w:r>
        <w:rPr>
          <w:rFonts w:ascii="Arial" w:hAnsi="Arial"/>
        </w:rPr>
      </w:r>
    </w:p>
    <w:p>
      <w:pPr>
        <w:pStyle w:val="Normal"/>
        <w:jc w:val="both"/>
        <w:rPr>
          <w:rFonts w:ascii="Arial" w:hAnsi="Arial"/>
          <w:b/>
          <w:b/>
        </w:rPr>
      </w:pPr>
      <w:r>
        <w:rPr>
          <w:rFonts w:ascii="Arial" w:hAnsi="Arial"/>
          <w:b/>
        </w:rPr>
        <w:t>ERA Committee.</w:t>
      </w:r>
    </w:p>
    <w:p>
      <w:pPr>
        <w:pStyle w:val="Normal"/>
        <w:jc w:val="both"/>
        <w:rPr>
          <w:rFonts w:ascii="Arial" w:hAnsi="Arial"/>
          <w:b/>
          <w:b/>
        </w:rPr>
      </w:pPr>
      <w:r>
        <w:rPr>
          <w:rFonts w:ascii="Arial" w:hAnsi="Arial"/>
          <w:b/>
        </w:rPr>
      </w:r>
    </w:p>
    <w:p>
      <w:pPr>
        <w:pStyle w:val="Normal"/>
        <w:jc w:val="both"/>
        <w:rPr>
          <w:rFonts w:ascii="Arial" w:hAnsi="Arial"/>
          <w:b/>
          <w:b/>
        </w:rPr>
      </w:pPr>
      <w:r>
        <w:rPr>
          <w:rFonts w:ascii="Arial" w:hAnsi="Arial"/>
          <w:b/>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color w:val="000000"/>
        </w:rPr>
      </w:pPr>
      <w:r>
        <w:rPr>
          <w:rFonts w:ascii="Arial" w:hAnsi="Arial"/>
          <w:b/>
          <w:color w:val="000000"/>
        </w:rPr>
        <w:t>Secretary</w:t>
      </w:r>
      <w:r>
        <w:rPr>
          <w:rFonts w:ascii="Arial" w:hAnsi="Arial"/>
          <w:color w:val="000000"/>
        </w:rPr>
        <w:t>: Mr Pierre Featherbe, 3 Lowther Close, Wokingham, RG41 1JE. Tel: 07802 409550</w:t>
      </w:r>
    </w:p>
    <w:sectPr>
      <w:type w:val="nextPage"/>
      <w:pgSz w:w="11906" w:h="16838"/>
      <w:pgMar w:left="851" w:right="851" w:header="0" w:top="624" w:footer="0" w:bottom="1418"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688f"/>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0"/>
      <w:sz w:val="20"/>
      <w:szCs w:val="20"/>
      <w:lang w:val="en-GB" w:eastAsia="en-US" w:bidi="ar-SA"/>
    </w:rPr>
  </w:style>
  <w:style w:type="paragraph" w:styleId="Heading1">
    <w:name w:val="Heading 1"/>
    <w:basedOn w:val="Normal"/>
    <w:next w:val="Normal"/>
    <w:qFormat/>
    <w:rsid w:val="00b1688f"/>
    <w:pPr>
      <w:keepNext w:val="true"/>
      <w:outlineLvl w:val="0"/>
    </w:pPr>
    <w:rPr>
      <w:sz w:val="24"/>
    </w:rPr>
  </w:style>
  <w:style w:type="paragraph" w:styleId="Heading2">
    <w:name w:val="Heading 2"/>
    <w:basedOn w:val="Normal"/>
    <w:next w:val="Normal"/>
    <w:qFormat/>
    <w:rsid w:val="00b1688f"/>
    <w:pPr>
      <w:keepNext w:val="true"/>
      <w:outlineLvl w:val="1"/>
    </w:pPr>
    <w:rPr>
      <w:rFonts w:ascii="Arial" w:hAnsi="Arial"/>
      <w:b/>
      <w:i/>
      <w:sz w:val="24"/>
    </w:rPr>
  </w:style>
  <w:style w:type="paragraph" w:styleId="Heading3">
    <w:name w:val="Heading 3"/>
    <w:basedOn w:val="Normal"/>
    <w:next w:val="Normal"/>
    <w:link w:val="Heading3Char"/>
    <w:qFormat/>
    <w:rsid w:val="00b1688f"/>
    <w:pPr>
      <w:keepNext w:val="true"/>
      <w:ind w:left="1440" w:firstLine="720"/>
      <w:outlineLvl w:val="2"/>
    </w:pPr>
    <w:rPr>
      <w:sz w:val="24"/>
    </w:rPr>
  </w:style>
  <w:style w:type="paragraph" w:styleId="Heading4">
    <w:name w:val="Heading 4"/>
    <w:basedOn w:val="Normal"/>
    <w:next w:val="Normal"/>
    <w:qFormat/>
    <w:rsid w:val="00b1688f"/>
    <w:pPr>
      <w:keepNext w:val="true"/>
      <w:jc w:val="right"/>
      <w:outlineLvl w:val="3"/>
    </w:pPr>
    <w:rPr>
      <w:rFonts w:ascii="Arial" w:hAnsi="Arial"/>
      <w:iCs/>
      <w:sz w:val="36"/>
    </w:rPr>
  </w:style>
  <w:style w:type="paragraph" w:styleId="Heading5">
    <w:name w:val="Heading 5"/>
    <w:basedOn w:val="Normal"/>
    <w:next w:val="Normal"/>
    <w:qFormat/>
    <w:rsid w:val="00b1688f"/>
    <w:pPr>
      <w:keepNext w:val="true"/>
      <w:outlineLvl w:val="4"/>
    </w:pPr>
    <w:rPr>
      <w:rFonts w:ascii="Arial" w:hAnsi="Arial"/>
      <w:i/>
      <w:sz w:val="24"/>
    </w:rPr>
  </w:style>
  <w:style w:type="paragraph" w:styleId="Heading6">
    <w:name w:val="Heading 6"/>
    <w:basedOn w:val="Normal"/>
    <w:next w:val="Normal"/>
    <w:qFormat/>
    <w:rsid w:val="00b1688f"/>
    <w:pPr>
      <w:keepNext w:val="true"/>
      <w:jc w:val="center"/>
      <w:outlineLvl w:val="5"/>
    </w:pPr>
    <w:rPr>
      <w:rFonts w:ascii="Arial" w:hAnsi="Arial"/>
      <w:iCs/>
      <w:color w:val="993366"/>
      <w:sz w:val="24"/>
    </w:rPr>
  </w:style>
  <w:style w:type="paragraph" w:styleId="Heading7">
    <w:name w:val="Heading 7"/>
    <w:basedOn w:val="Normal"/>
    <w:next w:val="Normal"/>
    <w:link w:val="Heading7Char"/>
    <w:qFormat/>
    <w:rsid w:val="00b1688f"/>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InternetLink">
    <w:name w:val="Hyperlink"/>
    <w:basedOn w:val="DefaultParagraphFont"/>
    <w:semiHidden/>
    <w:rsid w:val="00b1688f"/>
    <w:rPr>
      <w:color w:val="0000FF"/>
      <w:u w:val="single"/>
    </w:rPr>
  </w:style>
  <w:style w:type="character" w:styleId="Strong">
    <w:name w:val="Strong"/>
    <w:basedOn w:val="DefaultParagraphFont"/>
    <w:qFormat/>
    <w:rsid w:val="00b1688f"/>
    <w:rPr>
      <w:b/>
    </w:rPr>
  </w:style>
  <w:style w:type="character" w:styleId="Heading3Char" w:customStyle="1">
    <w:name w:val="Heading 3 Char"/>
    <w:basedOn w:val="DefaultParagraphFont"/>
    <w:link w:val="Heading3"/>
    <w:qFormat/>
    <w:rsid w:val="002c3905"/>
    <w:rPr>
      <w:sz w:val="24"/>
      <w:lang w:eastAsia="en-US"/>
    </w:rPr>
  </w:style>
  <w:style w:type="character" w:styleId="Heading7Char" w:customStyle="1">
    <w:name w:val="Heading 7 Char"/>
    <w:basedOn w:val="DefaultParagraphFont"/>
    <w:link w:val="Heading7"/>
    <w:qFormat/>
    <w:rsid w:val="002c3905"/>
    <w:rPr>
      <w:sz w:val="24"/>
      <w:szCs w:val="24"/>
      <w:lang w:eastAsia="en-US"/>
    </w:rPr>
  </w:style>
  <w:style w:type="character" w:styleId="BalloonTextChar" w:customStyle="1">
    <w:name w:val="Balloon Text Char"/>
    <w:basedOn w:val="DefaultParagraphFont"/>
    <w:link w:val="BalloonText"/>
    <w:uiPriority w:val="99"/>
    <w:semiHidden/>
    <w:qFormat/>
    <w:rsid w:val="00a94ae4"/>
    <w:rPr>
      <w:rFonts w:ascii="Tahoma" w:hAnsi="Tahoma" w:cs="Tahoma"/>
      <w:sz w:val="16"/>
      <w:szCs w:val="16"/>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semiHidden/>
    <w:rsid w:val="00b1688f"/>
    <w:pPr>
      <w:overflowPunct w:val="true"/>
      <w:textAlignment w:val="auto"/>
    </w:pPr>
    <w:rPr>
      <w:i/>
      <w:iCs/>
      <w:sz w:val="24"/>
      <w:szCs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2">
    <w:name w:val="Body Text 2"/>
    <w:basedOn w:val="Normal"/>
    <w:semiHidden/>
    <w:qFormat/>
    <w:rsid w:val="00b1688f"/>
    <w:pPr>
      <w:overflowPunct w:val="true"/>
      <w:jc w:val="both"/>
      <w:textAlignment w:val="auto"/>
    </w:pPr>
    <w:rPr>
      <w:b/>
      <w:bCs/>
      <w:sz w:val="24"/>
      <w:szCs w:val="24"/>
    </w:rPr>
  </w:style>
  <w:style w:type="paragraph" w:styleId="BodyText3">
    <w:name w:val="Body Text 3"/>
    <w:basedOn w:val="Normal"/>
    <w:semiHidden/>
    <w:qFormat/>
    <w:rsid w:val="00b1688f"/>
    <w:pPr>
      <w:overflowPunct w:val="true"/>
      <w:jc w:val="both"/>
      <w:textAlignment w:val="auto"/>
    </w:pPr>
    <w:rPr>
      <w:sz w:val="24"/>
      <w:szCs w:val="24"/>
    </w:rPr>
  </w:style>
  <w:style w:type="paragraph" w:styleId="HeaderandFooter">
    <w:name w:val="Header and Footer"/>
    <w:basedOn w:val="Normal"/>
    <w:qFormat/>
    <w:pPr/>
    <w:rPr/>
  </w:style>
  <w:style w:type="paragraph" w:styleId="Header">
    <w:name w:val="Header"/>
    <w:basedOn w:val="Normal"/>
    <w:semiHidden/>
    <w:rsid w:val="00b1688f"/>
    <w:pPr>
      <w:tabs>
        <w:tab w:val="clear" w:pos="720"/>
        <w:tab w:val="center" w:pos="4153" w:leader="none"/>
        <w:tab w:val="right" w:pos="8306" w:leader="none"/>
      </w:tabs>
    </w:pPr>
    <w:rPr/>
  </w:style>
  <w:style w:type="paragraph" w:styleId="Footer">
    <w:name w:val="Footer"/>
    <w:basedOn w:val="Normal"/>
    <w:semiHidden/>
    <w:rsid w:val="00b1688f"/>
    <w:pPr>
      <w:tabs>
        <w:tab w:val="clear" w:pos="720"/>
        <w:tab w:val="center" w:pos="4153" w:leader="none"/>
        <w:tab w:val="right" w:pos="8306" w:leader="none"/>
      </w:tabs>
    </w:pPr>
    <w:rPr/>
  </w:style>
  <w:style w:type="paragraph" w:styleId="BodyTextIndent2">
    <w:name w:val="Body Text Indent 2"/>
    <w:basedOn w:val="Normal"/>
    <w:semiHidden/>
    <w:qFormat/>
    <w:rsid w:val="00b1688f"/>
    <w:pPr>
      <w:spacing w:lineRule="auto" w:line="480" w:before="0" w:after="120"/>
      <w:ind w:left="283" w:hanging="0"/>
    </w:pPr>
    <w:rPr/>
  </w:style>
  <w:style w:type="paragraph" w:styleId="DefaultText" w:customStyle="1">
    <w:name w:val="Default Text"/>
    <w:basedOn w:val="Normal"/>
    <w:qFormat/>
    <w:rsid w:val="00b1688f"/>
    <w:pPr/>
    <w:rPr>
      <w:sz w:val="24"/>
      <w:lang w:val="en-US"/>
    </w:rPr>
  </w:style>
  <w:style w:type="paragraph" w:styleId="NormalWeb">
    <w:name w:val="Normal (Web)"/>
    <w:basedOn w:val="Normal"/>
    <w:qFormat/>
    <w:rsid w:val="00b1688f"/>
    <w:pPr>
      <w:overflowPunct w:val="true"/>
      <w:spacing w:beforeAutospacing="1" w:afterAutospacing="1"/>
      <w:textAlignment w:val="auto"/>
    </w:pPr>
    <w:rPr>
      <w:sz w:val="24"/>
      <w:szCs w:val="24"/>
      <w:lang w:val="en-US"/>
    </w:rPr>
  </w:style>
  <w:style w:type="paragraph" w:styleId="BalloonText">
    <w:name w:val="Balloon Text"/>
    <w:basedOn w:val="Normal"/>
    <w:link w:val="BalloonTextChar"/>
    <w:uiPriority w:val="99"/>
    <w:semiHidden/>
    <w:unhideWhenUsed/>
    <w:qFormat/>
    <w:rsid w:val="00a94ae4"/>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LibreOffice/7.0.2.2$Windows_X86_64 LibreOffice_project/8349ace3c3162073abd90d81fd06dcfb6b36b994</Application>
  <Pages>1</Pages>
  <Words>319</Words>
  <Characters>1577</Characters>
  <CharactersWithSpaces>1900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2019-04-17T19:40:00Z</dcterms:created>
  <dc:creator>Martin Battersby</dc:creator>
  <dc:description/>
  <dc:language>en-GB</dc:language>
  <cp:lastModifiedBy/>
  <cp:lastPrinted>2017-04-05T12:29:00Z</cp:lastPrinted>
  <dcterms:modified xsi:type="dcterms:W3CDTF">2023-04-08T20:12:32Z</dcterms:modified>
  <cp:revision>5</cp:revision>
  <dc:subject/>
  <dc:title>Tel :  (510)-299-0797______  80 Corte Yolanda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